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699"/>
        <w:tblW w:w="108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3"/>
        <w:gridCol w:w="3258"/>
        <w:gridCol w:w="1368"/>
        <w:gridCol w:w="1114"/>
        <w:gridCol w:w="1092"/>
        <w:gridCol w:w="1049"/>
      </w:tblGrid>
      <w:tr w:rsidR="00320DF0" w:rsidRPr="00827204" w:rsidTr="00320DF0">
        <w:trPr>
          <w:trHeight w:val="447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2"/>
              </w:rPr>
              <w:t>所属団体名等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</w:rPr>
              <w:t>(市町村)</w:t>
            </w:r>
          </w:p>
        </w:tc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27204" w:rsidRPr="00827204" w:rsidRDefault="00320DF0" w:rsidP="00320DF0">
            <w:pPr>
              <w:widowControl/>
              <w:ind w:firstLineChars="300" w:firstLine="72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</w:rPr>
              <w:t xml:space="preserve">ご　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3"/>
              </w:rPr>
              <w:t>氏　名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4"/>
              </w:rPr>
              <w:t>参加希望に○を記入ください</w:t>
            </w:r>
          </w:p>
        </w:tc>
      </w:tr>
      <w:tr w:rsidR="00320DF0" w:rsidRPr="00827204" w:rsidTr="00320DF0">
        <w:trPr>
          <w:trHeight w:val="451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5" w:type="dxa"/>
              <w:bottom w:w="72" w:type="dxa"/>
              <w:right w:w="15" w:type="dxa"/>
            </w:tcMar>
            <w:hideMark/>
          </w:tcPr>
          <w:p w:rsidR="00320DF0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4995"/>
              </w:rPr>
              <w:t>第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4996"/>
              </w:rPr>
              <w:t>1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4997"/>
              </w:rPr>
              <w:t>・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4998"/>
              </w:rPr>
              <w:t>2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4999"/>
              </w:rPr>
              <w:t>部</w:t>
            </w:r>
          </w:p>
          <w:p w:rsidR="00320DF0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5000"/>
              </w:rPr>
              <w:t xml:space="preserve">講演会　</w:t>
            </w:r>
          </w:p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5001"/>
              </w:rPr>
              <w:t>ﾄｰｸｾｯｼｮﾝ</w:t>
            </w:r>
            <w:r>
              <w:rPr>
                <w:rFonts w:ascii="Meiryo UI" w:eastAsia="Meiryo UI" w:hAnsi="Meiryo UI" w:cs="Meiryo UI"/>
                <w:color w:val="000000"/>
                <w:kern w:val="24"/>
                <w:szCs w:val="21"/>
              </w:rPr>
              <w:br/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</w:rPr>
              <w:t>（無料）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5002"/>
              </w:rPr>
              <w:t>第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5003"/>
              </w:rPr>
              <w:t>3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5004"/>
              </w:rPr>
              <w:t>部</w:t>
            </w:r>
          </w:p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709685005"/>
              </w:rPr>
              <w:t>交流会</w:t>
            </w:r>
            <w:r>
              <w:rPr>
                <w:rFonts w:ascii="Meiryo UI" w:eastAsia="Meiryo UI" w:hAnsi="Meiryo UI" w:cs="Meiryo UI"/>
                <w:color w:val="000000"/>
                <w:kern w:val="24"/>
                <w:szCs w:val="21"/>
              </w:rPr>
              <w:br/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</w:rPr>
              <w:t>会費5,000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Default="00320DF0" w:rsidP="00320DF0">
            <w:pPr>
              <w:widowControl/>
              <w:jc w:val="center"/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</w:pPr>
            <w:r w:rsidRPr="00827204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709685006"/>
              </w:rPr>
              <w:t>現地見学会</w:t>
            </w:r>
          </w:p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  <w:t>参加費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  <w:t>5,500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Cs w:val="21"/>
              </w:rPr>
              <w:t>円</w:t>
            </w:r>
          </w:p>
        </w:tc>
      </w:tr>
      <w:tr w:rsidR="00320DF0" w:rsidRPr="00827204" w:rsidTr="00320DF0">
        <w:trPr>
          <w:trHeight w:val="716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Calibri" w:eastAsia="ＭＳ Ｐゴシック" w:hAnsi="Calibri" w:cs="Calibri"/>
                <w:color w:val="000000"/>
                <w:kern w:val="24"/>
                <w:szCs w:val="21"/>
                <w:eastAsianLayout w:id="709685007"/>
              </w:rPr>
              <w:t>A</w:t>
            </w:r>
            <w:r w:rsidRPr="00827204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709685008"/>
              </w:rPr>
              <w:t>ｺｰｽ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827204" w:rsidRPr="00827204" w:rsidRDefault="00320DF0" w:rsidP="00320DF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Calibri" w:eastAsia="ＭＳ Ｐゴシック" w:hAnsi="Calibri" w:cs="Calibri"/>
                <w:color w:val="000000"/>
                <w:kern w:val="24"/>
                <w:szCs w:val="21"/>
                <w:eastAsianLayout w:id="709684992"/>
              </w:rPr>
              <w:t>B</w:t>
            </w:r>
            <w:r w:rsidRPr="00827204">
              <w:rPr>
                <w:rFonts w:ascii="Calibri" w:eastAsia="ＭＳ Ｐゴシック" w:hAnsi="Arial" w:cs="Arial"/>
                <w:color w:val="000000"/>
                <w:kern w:val="24"/>
                <w:szCs w:val="21"/>
                <w:eastAsianLayout w:id="709684993"/>
              </w:rPr>
              <w:t>ｺｰｽ</w:t>
            </w:r>
          </w:p>
        </w:tc>
      </w:tr>
      <w:tr w:rsidR="00320DF0" w:rsidRPr="00827204" w:rsidTr="00320DF0">
        <w:trPr>
          <w:trHeight w:val="82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5" w:type="dxa"/>
              <w:bottom w:w="72" w:type="dxa"/>
              <w:right w:w="15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20DF0" w:rsidRPr="00827204" w:rsidTr="00320DF0">
        <w:trPr>
          <w:trHeight w:val="822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5" w:type="dxa"/>
              <w:bottom w:w="72" w:type="dxa"/>
              <w:right w:w="15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20DF0" w:rsidRPr="00827204" w:rsidTr="00320DF0">
        <w:trPr>
          <w:trHeight w:val="838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5" w:type="dxa"/>
              <w:bottom w:w="72" w:type="dxa"/>
              <w:right w:w="15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20DF0" w:rsidRPr="00827204" w:rsidTr="00320DF0">
        <w:trPr>
          <w:trHeight w:val="682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320DF0" w:rsidRPr="00827204" w:rsidTr="00320DF0">
        <w:trPr>
          <w:trHeight w:val="612"/>
        </w:trPr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204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</w:rPr>
              <w:t>代表者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4"/>
              </w:rPr>
              <w:t xml:space="preserve">住所　　〒　　　　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5"/>
              </w:rPr>
              <w:t>-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6"/>
              </w:rPr>
              <w:t>Tel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7"/>
              </w:rPr>
              <w:t xml:space="preserve">　　　　　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8"/>
              </w:rPr>
              <w:t>-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4999"/>
              </w:rPr>
              <w:t xml:space="preserve">　　　　　　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0"/>
              </w:rPr>
              <w:t>-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1"/>
              </w:rPr>
              <w:t xml:space="preserve">　　　　　　　　</w:t>
            </w:r>
          </w:p>
          <w:p w:rsidR="00320DF0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2"/>
              </w:rPr>
              <w:t xml:space="preserve">　　</w:t>
            </w:r>
          </w:p>
          <w:p w:rsidR="00827204" w:rsidRPr="00827204" w:rsidRDefault="00320DF0" w:rsidP="00320DF0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3"/>
              </w:rPr>
              <w:t>Fax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4"/>
              </w:rPr>
              <w:t xml:space="preserve">　　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5"/>
              </w:rPr>
              <w:t xml:space="preserve">  　 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6"/>
              </w:rPr>
              <w:t>-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7"/>
              </w:rPr>
              <w:t xml:space="preserve">　　　　　　</w:t>
            </w:r>
            <w:r w:rsidRPr="00827204">
              <w:rPr>
                <w:rFonts w:ascii="Meiryo UI" w:eastAsia="Meiryo UI" w:hAnsi="Meiryo UI" w:cs="Meiryo UI" w:hint="eastAsia"/>
                <w:color w:val="000000"/>
                <w:kern w:val="24"/>
                <w:sz w:val="24"/>
                <w:szCs w:val="24"/>
                <w:eastAsianLayout w:id="709685008"/>
              </w:rPr>
              <w:t>-</w:t>
            </w:r>
          </w:p>
        </w:tc>
      </w:tr>
    </w:tbl>
    <w:p w:rsidR="0038618D" w:rsidRDefault="00320D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9D68FB6" wp14:editId="17541AC0">
            <wp:simplePos x="0" y="0"/>
            <wp:positionH relativeFrom="column">
              <wp:posOffset>158115</wp:posOffset>
            </wp:positionH>
            <wp:positionV relativeFrom="paragraph">
              <wp:posOffset>796925</wp:posOffset>
            </wp:positionV>
            <wp:extent cx="5810250" cy="1530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A1304E" wp14:editId="7DC71752">
            <wp:simplePos x="0" y="0"/>
            <wp:positionH relativeFrom="column">
              <wp:posOffset>4838065</wp:posOffset>
            </wp:positionH>
            <wp:positionV relativeFrom="paragraph">
              <wp:posOffset>300355</wp:posOffset>
            </wp:positionV>
            <wp:extent cx="1884045" cy="89027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E9B9C0" wp14:editId="7287B6FE">
            <wp:simplePos x="0" y="0"/>
            <wp:positionH relativeFrom="column">
              <wp:posOffset>840740</wp:posOffset>
            </wp:positionH>
            <wp:positionV relativeFrom="paragraph">
              <wp:posOffset>9525</wp:posOffset>
            </wp:positionV>
            <wp:extent cx="4712335" cy="4330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9497" wp14:editId="45C1345B">
                <wp:simplePos x="0" y="0"/>
                <wp:positionH relativeFrom="column">
                  <wp:posOffset>-360193</wp:posOffset>
                </wp:positionH>
                <wp:positionV relativeFrom="paragraph">
                  <wp:posOffset>7572146</wp:posOffset>
                </wp:positionV>
                <wp:extent cx="6828817" cy="338554"/>
                <wp:effectExtent l="0" t="0" r="0" b="0"/>
                <wp:wrapNone/>
                <wp:docPr id="41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817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7204" w:rsidRPr="00827204" w:rsidRDefault="00827204" w:rsidP="008272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82720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  <w:eastAsianLayout w:id="709685766"/>
                              </w:rPr>
                              <w:t>※</w:t>
                            </w:r>
                            <w:r w:rsidRPr="0082720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  <w:eastAsianLayout w:id="709685767"/>
                              </w:rPr>
                              <w:t xml:space="preserve">　参加申込みただいた個人情報については、伝統野菜全国シンポジウム</w:t>
                            </w:r>
                            <w:r w:rsidRPr="0082720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  <w:eastAsianLayout w:id="709685768"/>
                              </w:rPr>
                              <w:t>in</w:t>
                            </w:r>
                            <w:r w:rsidRPr="0082720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  <w:eastAsianLayout w:id="709685769"/>
                              </w:rPr>
                              <w:t>秋田の運営以外の目的に利用しません。</w:t>
                            </w:r>
                          </w:p>
                          <w:p w:rsidR="00827204" w:rsidRPr="00827204" w:rsidRDefault="00827204" w:rsidP="0082720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82720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  <w:eastAsianLayout w:id="709685770"/>
                              </w:rPr>
                              <w:t>※</w:t>
                            </w:r>
                            <w:r w:rsidRPr="0082720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  <w:eastAsianLayout w:id="709685771"/>
                              </w:rPr>
                              <w:t xml:space="preserve">　定員になり次第締め切りとさせていただきます。申込み多数により参加いただけない場合のみ連絡します。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-28.35pt;margin-top:596.25pt;width:537.7pt;height:2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" filled="f" stroked="f">
                <v:textbox style="mso-fit-shape-to-text:t">
                  <w:txbxContent>
                    <w:p w:rsidR="00827204" w:rsidRPr="00827204" w:rsidRDefault="00827204" w:rsidP="0082720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82720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16"/>
                          <w:eastAsianLayout w:id="709685766"/>
                        </w:rPr>
                        <w:t>※</w:t>
                      </w:r>
                      <w:r w:rsidRPr="0082720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16"/>
                          <w:eastAsianLayout w:id="709685767"/>
                        </w:rPr>
                        <w:t xml:space="preserve">　参加申込みただいた個人情報については、伝統野菜全国シンポジウム</w:t>
                      </w:r>
                      <w:r w:rsidRPr="0082720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16"/>
                          <w:eastAsianLayout w:id="709685768"/>
                        </w:rPr>
                        <w:t>in</w:t>
                      </w:r>
                      <w:r w:rsidRPr="0082720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16"/>
                          <w:eastAsianLayout w:id="709685769"/>
                        </w:rPr>
                        <w:t>秋田の運営以外の目的に利用しません。</w:t>
                      </w:r>
                    </w:p>
                    <w:p w:rsidR="00827204" w:rsidRPr="00827204" w:rsidRDefault="00827204" w:rsidP="0082720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82720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16"/>
                          <w:eastAsianLayout w:id="709685770"/>
                        </w:rPr>
                        <w:t>※</w:t>
                      </w:r>
                      <w:r w:rsidRPr="0082720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16"/>
                          <w:eastAsianLayout w:id="709685771"/>
                        </w:rPr>
                        <w:t xml:space="preserve">　定員になり次第締め切りとさせていただきます。申込み多数により参加いただけない場合のみ連絡します。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18D" w:rsidSect="00827204">
      <w:pgSz w:w="11907" w:h="16840" w:code="9"/>
      <w:pgMar w:top="1440" w:right="1080" w:bottom="1440" w:left="1080" w:header="720" w:footer="720" w:gutter="0"/>
      <w:cols w:space="425"/>
      <w:docGrid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04" w:rsidRDefault="00827204" w:rsidP="00827204">
      <w:r>
        <w:separator/>
      </w:r>
    </w:p>
  </w:endnote>
  <w:endnote w:type="continuationSeparator" w:id="0">
    <w:p w:rsidR="00827204" w:rsidRDefault="00827204" w:rsidP="008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04" w:rsidRDefault="00827204" w:rsidP="00827204">
      <w:r>
        <w:separator/>
      </w:r>
    </w:p>
  </w:footnote>
  <w:footnote w:type="continuationSeparator" w:id="0">
    <w:p w:rsidR="00827204" w:rsidRDefault="00827204" w:rsidP="0082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04"/>
    <w:rsid w:val="00301F62"/>
    <w:rsid w:val="00320DF0"/>
    <w:rsid w:val="004A2F3E"/>
    <w:rsid w:val="00827204"/>
    <w:rsid w:val="008A4511"/>
    <w:rsid w:val="00950819"/>
    <w:rsid w:val="00A377A9"/>
    <w:rsid w:val="00B8740C"/>
    <w:rsid w:val="00CF3F8E"/>
    <w:rsid w:val="00D556FE"/>
    <w:rsid w:val="00E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2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7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204"/>
  </w:style>
  <w:style w:type="paragraph" w:styleId="a7">
    <w:name w:val="footer"/>
    <w:basedOn w:val="a"/>
    <w:link w:val="a8"/>
    <w:uiPriority w:val="99"/>
    <w:unhideWhenUsed/>
    <w:rsid w:val="00827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2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7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204"/>
  </w:style>
  <w:style w:type="paragraph" w:styleId="a7">
    <w:name w:val="footer"/>
    <w:basedOn w:val="a"/>
    <w:link w:val="a8"/>
    <w:uiPriority w:val="99"/>
    <w:unhideWhenUsed/>
    <w:rsid w:val="00827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</cp:revision>
  <dcterms:created xsi:type="dcterms:W3CDTF">2014-10-09T10:44:00Z</dcterms:created>
  <dcterms:modified xsi:type="dcterms:W3CDTF">2014-10-09T11:00:00Z</dcterms:modified>
</cp:coreProperties>
</file>